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1717" w:rsidRPr="00D1138A" w:rsidRDefault="00FC1717" w:rsidP="00FC1717">
      <w:pPr>
        <w:shd w:val="clear" w:color="auto" w:fill="FFFFFF"/>
        <w:spacing w:before="100" w:beforeAutospacing="1" w:after="100" w:afterAutospacing="1" w:line="240" w:lineRule="auto"/>
        <w:ind w:firstLine="708"/>
        <w:jc w:val="right"/>
        <w:rPr>
          <w:rFonts w:ascii="Times New Roman" w:eastAsia="Times New Roman" w:hAnsi="Times New Roman" w:cs="Times New Roman"/>
          <w:color w:val="1F497D"/>
          <w:sz w:val="32"/>
          <w:szCs w:val="32"/>
          <w:lang w:eastAsia="ru-RU"/>
        </w:rPr>
      </w:pPr>
      <w:r w:rsidRPr="00D1138A">
        <w:rPr>
          <w:rFonts w:ascii="Times New Roman" w:eastAsia="Times New Roman" w:hAnsi="Times New Roman" w:cs="Times New Roman"/>
          <w:color w:val="1F497D"/>
          <w:sz w:val="32"/>
          <w:szCs w:val="32"/>
          <w:lang w:eastAsia="ru-RU"/>
        </w:rPr>
        <w:t>Информация для членов СРО от ЗАО ПФ «СКБ Контур»</w:t>
      </w:r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Согласно изменениям в часть 5 статьи 5, Федерального закона от 01.12.2007 N 315-ФЗ (ред. от 03.07.2016) «О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саморегулируемых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организациях»,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 xml:space="preserve">члены </w:t>
      </w:r>
      <w:proofErr w:type="spellStart"/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саморегулируемых</w:t>
      </w:r>
      <w:proofErr w:type="spellEnd"/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 xml:space="preserve"> организаций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(СРО)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обязаны вносить сведения о своем членстве в СРО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в Единый федеральный реестр сведений о фактах деятельности юридических лиц (ЕФРСДЮЛ) -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hyperlink r:id="rId5" w:tgtFrame="_blank" w:history="1"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http://fedresurs.ru/</w:t>
        </w:r>
      </w:hyperlink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 Данное требование для членов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саморегулируемых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организаций вступает в силу с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FF0000"/>
          <w:sz w:val="17"/>
          <w:lang w:eastAsia="ru-RU"/>
        </w:rPr>
        <w:t>1 октября 2016 г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.</w:t>
      </w:r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Сведения подлежат внесению (включению) в информационный ресурс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в течение трех рабочих дней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 даты, когда пользователь узнал о возникновении соответствующего факта.</w:t>
      </w:r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Таким </w:t>
      </w:r>
      <w:proofErr w:type="gram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образом</w:t>
      </w:r>
      <w:proofErr w:type="gram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члены СРО обязаны внести в реестр сведения о членстве в СРО в первый раз не позднее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="00D1138A">
        <w:rPr>
          <w:rFonts w:ascii="Arial" w:eastAsia="Times New Roman" w:hAnsi="Arial" w:cs="Arial"/>
          <w:color w:val="1F497D"/>
          <w:sz w:val="17"/>
          <w:lang w:eastAsia="ru-RU"/>
        </w:rPr>
        <w:br/>
      </w:r>
      <w:r w:rsidRPr="00FC1717">
        <w:rPr>
          <w:rFonts w:ascii="Arial" w:eastAsia="Times New Roman" w:hAnsi="Arial" w:cs="Arial"/>
          <w:b/>
          <w:bCs/>
          <w:color w:val="1F497D"/>
          <w:sz w:val="17"/>
          <w:u w:val="single"/>
          <w:lang w:eastAsia="ru-RU"/>
        </w:rPr>
        <w:t>5 октября 2016 года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, так как 1 и 2 октября выпадают на выходные дни.</w:t>
      </w:r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Порядок внесения сведений в реестр определен статьей 71 закона 129-ФЗ «О государственной регистрации юридических лиц и индивидуальных предпринимателей» и порядком формирования и ведения реестра, утвержденным приказом Минэкономразвития от 05.04.2013 № 178.</w:t>
      </w:r>
    </w:p>
    <w:p w:rsidR="00FC1717" w:rsidRPr="00FC1717" w:rsidRDefault="00FC1717" w:rsidP="00744176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В соответствии с пунктом 2.5. указанного порядка сведения вносятся пользователями посредством формирования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электронного сообщения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 помощью средств, предусмотренных программно-аппаратным комплексом сайта, на котором размещаются сведения, содержащиеся в реестре.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Сообщение подписывается усиленной квалифицированной электронной подписью (КЭП)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.</w:t>
      </w:r>
    </w:p>
    <w:p w:rsidR="00FC1717" w:rsidRPr="00FC1717" w:rsidRDefault="00FC1717" w:rsidP="00744176">
      <w:pPr>
        <w:shd w:val="clear" w:color="auto" w:fill="FFFFFF"/>
        <w:spacing w:before="100" w:beforeAutospacing="1"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Удостоверяющий центр </w:t>
      </w:r>
      <w:r w:rsidRPr="00FC1717">
        <w:rPr>
          <w:rFonts w:ascii="Arial" w:eastAsia="Times New Roman" w:hAnsi="Arial" w:cs="Arial"/>
          <w:b/>
          <w:bCs/>
          <w:color w:val="FF0000"/>
          <w:sz w:val="17"/>
          <w:lang w:eastAsia="ru-RU"/>
        </w:rPr>
        <w:t>ЗАО «ПФ «СКБ Контур»</w:t>
      </w:r>
      <w:r w:rsidRPr="00FC1717">
        <w:rPr>
          <w:rFonts w:ascii="Arial" w:eastAsia="Times New Roman" w:hAnsi="Arial" w:cs="Arial"/>
          <w:color w:val="222222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представляет услуги по выпуску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усиленной квалифицированной электронной подписи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для корректной работы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c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ЕФРСДЮЛ (</w:t>
      </w:r>
      <w:hyperlink r:id="rId6" w:tgtFrame="_blank" w:history="1"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http://fedresurs.ru/</w:t>
        </w:r>
      </w:hyperlink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)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FF0000"/>
          <w:sz w:val="17"/>
          <w:u w:val="single"/>
          <w:lang w:eastAsia="ru-RU"/>
        </w:rPr>
        <w:t>НА СПЕЦИАЛЬНЫХ УСЛОВИЯХ СО СКИДКОЙ 10%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(указано в скобках)</w:t>
      </w:r>
      <w:proofErr w:type="gram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:</w:t>
      </w:r>
      <w:proofErr w:type="gramEnd"/>
    </w:p>
    <w:p w:rsidR="00FC1717" w:rsidRPr="00FC1717" w:rsidRDefault="00FC1717" w:rsidP="00FC1717">
      <w:pPr>
        <w:shd w:val="clear" w:color="auto" w:fill="FFFFFF"/>
        <w:spacing w:after="120" w:line="300" w:lineRule="atLeast"/>
        <w:ind w:firstLine="709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b/>
          <w:bCs/>
          <w:i/>
          <w:iCs/>
          <w:color w:val="222222"/>
          <w:sz w:val="17"/>
          <w:u w:val="single"/>
          <w:lang w:eastAsia="ru-RU"/>
        </w:rPr>
        <w:t>*Только для Москвы и МО</w:t>
      </w:r>
    </w:p>
    <w:tbl>
      <w:tblPr>
        <w:tblW w:w="93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314"/>
        <w:gridCol w:w="1212"/>
        <w:gridCol w:w="1701"/>
        <w:gridCol w:w="1134"/>
      </w:tblGrid>
      <w:tr w:rsidR="00FC1717" w:rsidRPr="00FC1717" w:rsidTr="00744176">
        <w:trPr>
          <w:trHeight w:val="299"/>
        </w:trPr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 </w:t>
            </w:r>
            <w:r w:rsidRPr="00FC1717">
              <w:rPr>
                <w:rFonts w:ascii="Arial" w:eastAsia="Times New Roman" w:hAnsi="Arial" w:cs="Arial"/>
                <w:b/>
                <w:bCs/>
                <w:color w:val="222222"/>
                <w:sz w:val="17"/>
                <w:lang w:eastAsia="ru-RU"/>
              </w:rPr>
              <w:t>Наименование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b/>
                <w:bCs/>
                <w:color w:val="222222"/>
                <w:sz w:val="17"/>
                <w:lang w:eastAsia="ru-RU"/>
              </w:rPr>
              <w:t>Кол-во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b/>
                <w:bCs/>
                <w:color w:val="222222"/>
                <w:sz w:val="18"/>
                <w:lang w:eastAsia="ru-RU"/>
              </w:rPr>
              <w:t>Срок действия ЭП</w:t>
            </w:r>
          </w:p>
        </w:tc>
      </w:tr>
      <w:tr w:rsidR="00FC1717" w:rsidRPr="00FC1717" w:rsidTr="00744176">
        <w:trPr>
          <w:trHeight w:val="243"/>
        </w:trPr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701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b/>
                <w:bCs/>
                <w:color w:val="222222"/>
                <w:sz w:val="18"/>
                <w:lang w:eastAsia="ru-RU"/>
              </w:rPr>
              <w:t>12</w:t>
            </w:r>
            <w:r w:rsidRPr="00FC1717">
              <w:rPr>
                <w:rFonts w:ascii="Arial" w:eastAsia="Times New Roman" w:hAnsi="Arial" w:cs="Arial"/>
                <w:color w:val="222222"/>
                <w:sz w:val="18"/>
                <w:lang w:eastAsia="ru-RU"/>
              </w:rPr>
              <w:t> </w:t>
            </w:r>
            <w:proofErr w:type="spellStart"/>
            <w:proofErr w:type="gramStart"/>
            <w:r w:rsidRPr="00FC171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мес</w:t>
            </w:r>
            <w:proofErr w:type="spellEnd"/>
            <w:proofErr w:type="gramEnd"/>
          </w:p>
        </w:tc>
        <w:tc>
          <w:tcPr>
            <w:tcW w:w="113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b/>
                <w:bCs/>
                <w:color w:val="222222"/>
                <w:sz w:val="18"/>
                <w:lang w:eastAsia="ru-RU"/>
              </w:rPr>
              <w:t>15</w:t>
            </w:r>
            <w:r w:rsidRPr="00FC1717">
              <w:rPr>
                <w:rFonts w:ascii="Arial" w:eastAsia="Times New Roman" w:hAnsi="Arial" w:cs="Arial"/>
                <w:color w:val="222222"/>
                <w:sz w:val="18"/>
                <w:lang w:eastAsia="ru-RU"/>
              </w:rPr>
              <w:t> </w:t>
            </w:r>
            <w:proofErr w:type="spellStart"/>
            <w:proofErr w:type="gramStart"/>
            <w:r w:rsidRPr="00FC1717">
              <w:rPr>
                <w:rFonts w:ascii="Arial" w:eastAsia="Times New Roman" w:hAnsi="Arial" w:cs="Arial"/>
                <w:color w:val="222222"/>
                <w:sz w:val="18"/>
                <w:szCs w:val="18"/>
                <w:lang w:eastAsia="ru-RU"/>
              </w:rPr>
              <w:t>мес</w:t>
            </w:r>
            <w:proofErr w:type="spellEnd"/>
            <w:proofErr w:type="gramEnd"/>
          </w:p>
        </w:tc>
      </w:tr>
      <w:tr w:rsidR="00FC1717" w:rsidRPr="00FC1717" w:rsidTr="00744176"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 xml:space="preserve">Квалифицированный сертификат электронной подписи, (защищенный носитель включен в стоимость) + лицензия на право использования СКЗИ </w:t>
            </w:r>
            <w:proofErr w:type="spellStart"/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КриптоПро</w:t>
            </w:r>
            <w:proofErr w:type="spellEnd"/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 xml:space="preserve"> CSP в составе сертификата ключа, версия 3,6 (срок действия 1 год)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701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4 500 (</w:t>
            </w:r>
            <w:r w:rsidRPr="00FC1717">
              <w:rPr>
                <w:rFonts w:ascii="Arial" w:eastAsia="Times New Roman" w:hAnsi="Arial" w:cs="Arial"/>
                <w:b/>
                <w:bCs/>
                <w:color w:val="FF0000"/>
                <w:sz w:val="17"/>
                <w:u w:val="single"/>
                <w:lang w:eastAsia="ru-RU"/>
              </w:rPr>
              <w:t>4 050</w:t>
            </w: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)</w:t>
            </w:r>
          </w:p>
        </w:tc>
        <w:tc>
          <w:tcPr>
            <w:tcW w:w="113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5 250 (</w:t>
            </w:r>
            <w:r w:rsidRPr="00FC1717">
              <w:rPr>
                <w:rFonts w:ascii="Arial" w:eastAsia="Times New Roman" w:hAnsi="Arial" w:cs="Arial"/>
                <w:b/>
                <w:bCs/>
                <w:color w:val="FF0000"/>
                <w:sz w:val="17"/>
                <w:u w:val="single"/>
                <w:lang w:eastAsia="ru-RU"/>
              </w:rPr>
              <w:t>4 725</w:t>
            </w: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)</w:t>
            </w:r>
          </w:p>
        </w:tc>
      </w:tr>
      <w:tr w:rsidR="00FC1717" w:rsidRPr="00FC1717" w:rsidTr="00744176"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Сопровождение сертификата</w:t>
            </w:r>
          </w:p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(</w:t>
            </w:r>
            <w:proofErr w:type="spellStart"/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перевыдача</w:t>
            </w:r>
            <w:proofErr w:type="spellEnd"/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 xml:space="preserve"> сертификата в связи поломкой, потерей, сменой реквизитов, сменой законодательства, регламентирующего выпуск электронных подписей)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на весь срок его действия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1 500 рублей</w:t>
            </w:r>
          </w:p>
        </w:tc>
      </w:tr>
      <w:tr w:rsidR="00FC1717" w:rsidRPr="00FC1717" w:rsidTr="00744176"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Запись дубликата сертификата электронной подписи  на защищенный носитель, количество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2 000 рублей</w:t>
            </w:r>
          </w:p>
        </w:tc>
      </w:tr>
      <w:tr w:rsidR="00FC1717" w:rsidRPr="00FC1717" w:rsidTr="00744176">
        <w:tc>
          <w:tcPr>
            <w:tcW w:w="5314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Ускоренный выпуск сертификата в течение 1 рабочего дня</w:t>
            </w:r>
          </w:p>
        </w:tc>
        <w:tc>
          <w:tcPr>
            <w:tcW w:w="1212" w:type="dxa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2835" w:type="dxa"/>
            <w:gridSpan w:val="2"/>
            <w:shd w:val="clear" w:color="auto" w:fill="FFFFFF"/>
            <w:hideMark/>
          </w:tcPr>
          <w:p w:rsidR="00FC1717" w:rsidRPr="00FC1717" w:rsidRDefault="00FC1717" w:rsidP="00FC1717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</w:pPr>
            <w:r w:rsidRPr="00FC1717">
              <w:rPr>
                <w:rFonts w:ascii="Arial" w:eastAsia="Times New Roman" w:hAnsi="Arial" w:cs="Arial"/>
                <w:color w:val="222222"/>
                <w:sz w:val="17"/>
                <w:szCs w:val="17"/>
                <w:lang w:eastAsia="ru-RU"/>
              </w:rPr>
              <w:t>2 500 рублей</w:t>
            </w:r>
          </w:p>
        </w:tc>
      </w:tr>
    </w:tbl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24"/>
          <w:szCs w:val="24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Полный список информационных систем, где возможно </w:t>
      </w:r>
      <w:proofErr w:type="gram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использовать усиленную электронную подпись перечислен</w:t>
      </w:r>
      <w:proofErr w:type="gram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на сайте УЦ СКБ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Контур</w:t>
      </w:r>
      <w:hyperlink r:id="rId7" w:tgtFrame="_blank" w:history="1"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http</w:t>
        </w:r>
        <w:proofErr w:type="spellEnd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://</w:t>
        </w:r>
        <w:proofErr w:type="spellStart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ca.skbkontur.ru</w:t>
        </w:r>
        <w:proofErr w:type="spellEnd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/</w:t>
        </w:r>
        <w:proofErr w:type="spellStart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certificate</w:t>
        </w:r>
        <w:proofErr w:type="spellEnd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/</w:t>
        </w:r>
        <w:proofErr w:type="spellStart"/>
        <w:r w:rsidRPr="00FC1717">
          <w:rPr>
            <w:rFonts w:ascii="Arial" w:eastAsia="Times New Roman" w:hAnsi="Arial" w:cs="Arial"/>
            <w:color w:val="1155CC"/>
            <w:sz w:val="17"/>
            <w:u w:val="single"/>
            <w:lang w:eastAsia="ru-RU"/>
          </w:rPr>
          <w:t>qualified</w:t>
        </w:r>
        <w:proofErr w:type="spellEnd"/>
      </w:hyperlink>
    </w:p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222222"/>
          <w:sz w:val="17"/>
          <w:szCs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Необходимы следующие документы для формирования электронной подписи (ЭП)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u w:val="single"/>
          <w:lang w:eastAsia="ru-RU"/>
        </w:rPr>
        <w:t>для юридических лиц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:</w:t>
      </w:r>
    </w:p>
    <w:p w:rsidR="00FC1717" w:rsidRPr="00FC1717" w:rsidRDefault="00FC1717" w:rsidP="00744176">
      <w:pPr>
        <w:numPr>
          <w:ilvl w:val="0"/>
          <w:numId w:val="1"/>
        </w:numPr>
        <w:shd w:val="clear" w:color="auto" w:fill="FFFFFF"/>
        <w:spacing w:after="0" w:line="240" w:lineRule="auto"/>
        <w:ind w:left="915"/>
        <w:jc w:val="both"/>
        <w:rPr>
          <w:rFonts w:ascii="Arial" w:eastAsia="Times New Roman" w:hAnsi="Arial" w:cs="Arial"/>
          <w:color w:val="1F497D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Цветной скан паспорта уполномоченного лица</w:t>
      </w:r>
    </w:p>
    <w:p w:rsidR="00FC1717" w:rsidRPr="00FC1717" w:rsidRDefault="00FC1717" w:rsidP="00744176">
      <w:pPr>
        <w:numPr>
          <w:ilvl w:val="0"/>
          <w:numId w:val="1"/>
        </w:numPr>
        <w:shd w:val="clear" w:color="auto" w:fill="FFFFFF"/>
        <w:spacing w:after="0" w:line="240" w:lineRule="auto"/>
        <w:ind w:left="915"/>
        <w:jc w:val="both"/>
        <w:rPr>
          <w:rFonts w:ascii="Arial" w:eastAsia="Times New Roman" w:hAnsi="Arial" w:cs="Arial"/>
          <w:color w:val="1F497D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Цветной скан СНИЛС владельца ЭП</w:t>
      </w:r>
    </w:p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Необходимы следующие документы для формирования электронной подписи (ЭП)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color w:val="1F497D"/>
          <w:sz w:val="17"/>
          <w:szCs w:val="17"/>
          <w:u w:val="single"/>
          <w:lang w:eastAsia="ru-RU"/>
        </w:rPr>
        <w:t>для индивидуальных предпринимателей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:</w:t>
      </w:r>
    </w:p>
    <w:p w:rsidR="00FC1717" w:rsidRPr="00FC1717" w:rsidRDefault="00FC1717" w:rsidP="00744176">
      <w:pPr>
        <w:numPr>
          <w:ilvl w:val="0"/>
          <w:numId w:val="2"/>
        </w:numPr>
        <w:shd w:val="clear" w:color="auto" w:fill="FFFFFF"/>
        <w:spacing w:after="0" w:line="240" w:lineRule="auto"/>
        <w:ind w:left="915"/>
        <w:jc w:val="both"/>
        <w:rPr>
          <w:rFonts w:ascii="Arial" w:eastAsia="Times New Roman" w:hAnsi="Arial" w:cs="Arial"/>
          <w:color w:val="1F497D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Цветной скан паспорта уполномоченного лица</w:t>
      </w:r>
    </w:p>
    <w:p w:rsidR="00FC1717" w:rsidRPr="00FC1717" w:rsidRDefault="00FC1717" w:rsidP="00744176">
      <w:pPr>
        <w:numPr>
          <w:ilvl w:val="0"/>
          <w:numId w:val="2"/>
        </w:numPr>
        <w:shd w:val="clear" w:color="auto" w:fill="FFFFFF"/>
        <w:spacing w:after="0" w:line="240" w:lineRule="auto"/>
        <w:ind w:left="915"/>
        <w:jc w:val="both"/>
        <w:rPr>
          <w:rFonts w:ascii="Arial" w:eastAsia="Times New Roman" w:hAnsi="Arial" w:cs="Arial"/>
          <w:color w:val="1F497D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Цветной скан СНИЛС владельца ЭП</w:t>
      </w:r>
    </w:p>
    <w:p w:rsidR="00FC1717" w:rsidRPr="00FC1717" w:rsidRDefault="00FC1717" w:rsidP="00744176">
      <w:pPr>
        <w:numPr>
          <w:ilvl w:val="0"/>
          <w:numId w:val="2"/>
        </w:numPr>
        <w:shd w:val="clear" w:color="auto" w:fill="FFFFFF"/>
        <w:spacing w:after="0" w:line="240" w:lineRule="auto"/>
        <w:ind w:left="915"/>
        <w:jc w:val="both"/>
        <w:rPr>
          <w:rFonts w:ascii="Arial" w:eastAsia="Times New Roman" w:hAnsi="Arial" w:cs="Arial"/>
          <w:color w:val="1F497D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Цветной скан свидетельства ОГРНИП</w:t>
      </w:r>
    </w:p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Цветной скан свидетельства ИНН</w:t>
      </w:r>
    </w:p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32"/>
          <w:szCs w:val="32"/>
          <w:lang w:eastAsia="ru-RU"/>
        </w:rPr>
      </w:pPr>
      <w:r w:rsidRPr="00FC1717">
        <w:rPr>
          <w:rFonts w:ascii="Arial" w:eastAsia="Times New Roman" w:hAnsi="Arial" w:cs="Arial"/>
          <w:color w:val="FF0000"/>
          <w:sz w:val="32"/>
          <w:szCs w:val="32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FF0000"/>
          <w:sz w:val="32"/>
          <w:szCs w:val="32"/>
          <w:lang w:eastAsia="ru-RU"/>
        </w:rPr>
        <w:t>Важно:</w:t>
      </w:r>
    </w:p>
    <w:p w:rsidR="00FC1717" w:rsidRPr="00FC1717" w:rsidRDefault="00FC1717" w:rsidP="00744176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 Статьей 14.25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КоАП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установлена административная ответственность (части 6-8 введены законом от 29.12.2015 № 391-ФЗ) за несвоевременное представление сведений, а также за непредставление или представление недостоверных или заведомо ложных сведений в Единый федеральный реестр сведений о фактах деятельности ЮЛ, влекущая</w:t>
      </w:r>
      <w:r w:rsidRPr="00FC1717">
        <w:rPr>
          <w:rFonts w:ascii="Arial" w:eastAsia="Times New Roman" w:hAnsi="Arial" w:cs="Arial"/>
          <w:color w:val="1F497D"/>
          <w:sz w:val="17"/>
          <w:lang w:eastAsia="ru-RU"/>
        </w:rPr>
        <w:t> </w:t>
      </w:r>
      <w:r w:rsidRPr="00FC1717">
        <w:rPr>
          <w:rFonts w:ascii="Arial" w:eastAsia="Times New Roman" w:hAnsi="Arial" w:cs="Arial"/>
          <w:b/>
          <w:bCs/>
          <w:color w:val="1F497D"/>
          <w:sz w:val="17"/>
          <w:lang w:eastAsia="ru-RU"/>
        </w:rPr>
        <w:t>наложение административных штрафов или дисквалификацию должностных лиц</w:t>
      </w: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.</w:t>
      </w:r>
    </w:p>
    <w:p w:rsidR="006068A4" w:rsidRPr="00FC1717" w:rsidRDefault="00FC1717" w:rsidP="00FC171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22222"/>
          <w:sz w:val="17"/>
          <w:szCs w:val="17"/>
          <w:lang w:eastAsia="ru-RU"/>
        </w:rPr>
      </w:pPr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 </w:t>
      </w:r>
      <w:proofErr w:type="gram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Подлежат внесению наименование (фамилии, имени и, если имеется, отчества) члена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саморегулируемой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организации, его идентификаторов (идентификационный номер налогоплательщика, основной государственный регистрационный номер для юридических лиц, страховой номер индивидуального лицевого счета и, если имеется, идентификационный номер налогоплательщика для физических лиц), контактного адреса для связи с членом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саморегулируемой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организации, наименования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саморегулируемой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организации, ее идентификаторов (идентификационный номер налогоплательщика, основной государственный регистрационный номер), виды деятельности</w:t>
      </w:r>
      <w:proofErr w:type="gram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, </w:t>
      </w:r>
      <w:proofErr w:type="gram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которые могут осуществляться в связи с членством в такой </w:t>
      </w:r>
      <w:proofErr w:type="spellStart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>саморегулируемой</w:t>
      </w:r>
      <w:proofErr w:type="spellEnd"/>
      <w:r w:rsidRPr="00FC1717">
        <w:rPr>
          <w:rFonts w:ascii="Arial" w:eastAsia="Times New Roman" w:hAnsi="Arial" w:cs="Arial"/>
          <w:color w:val="1F497D"/>
          <w:sz w:val="17"/>
          <w:szCs w:val="17"/>
          <w:lang w:eastAsia="ru-RU"/>
        </w:rPr>
        <w:t xml:space="preserve"> организации.</w:t>
      </w:r>
      <w:proofErr w:type="gramEnd"/>
    </w:p>
    <w:sectPr w:rsidR="006068A4" w:rsidRPr="00FC1717" w:rsidSect="00606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FD1DA9"/>
    <w:multiLevelType w:val="multilevel"/>
    <w:tmpl w:val="069E3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78448E7"/>
    <w:multiLevelType w:val="multilevel"/>
    <w:tmpl w:val="2C647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FC1717"/>
    <w:rsid w:val="00010407"/>
    <w:rsid w:val="0001131A"/>
    <w:rsid w:val="001A5E15"/>
    <w:rsid w:val="002B6026"/>
    <w:rsid w:val="00392534"/>
    <w:rsid w:val="003B7946"/>
    <w:rsid w:val="003C2A7A"/>
    <w:rsid w:val="00422881"/>
    <w:rsid w:val="004C5A64"/>
    <w:rsid w:val="004F04D4"/>
    <w:rsid w:val="00591925"/>
    <w:rsid w:val="006068A4"/>
    <w:rsid w:val="00636E3D"/>
    <w:rsid w:val="006A26D1"/>
    <w:rsid w:val="00744176"/>
    <w:rsid w:val="007969BE"/>
    <w:rsid w:val="007E75C1"/>
    <w:rsid w:val="008D4CE1"/>
    <w:rsid w:val="008F0471"/>
    <w:rsid w:val="00954963"/>
    <w:rsid w:val="00A156ED"/>
    <w:rsid w:val="00A70E47"/>
    <w:rsid w:val="00B86295"/>
    <w:rsid w:val="00BE7F8C"/>
    <w:rsid w:val="00D1138A"/>
    <w:rsid w:val="00D170CF"/>
    <w:rsid w:val="00E26CE4"/>
    <w:rsid w:val="00E964A7"/>
    <w:rsid w:val="00EC265B"/>
    <w:rsid w:val="00F8030A"/>
    <w:rsid w:val="00FC1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68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C1717"/>
  </w:style>
  <w:style w:type="character" w:styleId="a4">
    <w:name w:val="Strong"/>
    <w:basedOn w:val="a0"/>
    <w:uiPriority w:val="22"/>
    <w:qFormat/>
    <w:rsid w:val="00FC1717"/>
    <w:rPr>
      <w:b/>
      <w:bCs/>
    </w:rPr>
  </w:style>
  <w:style w:type="character" w:styleId="a5">
    <w:name w:val="Hyperlink"/>
    <w:basedOn w:val="a0"/>
    <w:uiPriority w:val="99"/>
    <w:semiHidden/>
    <w:unhideWhenUsed/>
    <w:rsid w:val="00FC1717"/>
    <w:rPr>
      <w:color w:val="0000FF"/>
      <w:u w:val="single"/>
    </w:rPr>
  </w:style>
  <w:style w:type="character" w:styleId="a6">
    <w:name w:val="Emphasis"/>
    <w:basedOn w:val="a0"/>
    <w:uiPriority w:val="20"/>
    <w:qFormat/>
    <w:rsid w:val="00FC171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1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ca.skbkontur.ru/certificate/qualifi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dresurs.ru/" TargetMode="External"/><Relationship Id="rId5" Type="http://schemas.openxmlformats.org/officeDocument/2006/relationships/hyperlink" Target="http://fedresurs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Анастасия</cp:lastModifiedBy>
  <cp:revision>2</cp:revision>
  <dcterms:created xsi:type="dcterms:W3CDTF">2016-11-10T07:56:00Z</dcterms:created>
  <dcterms:modified xsi:type="dcterms:W3CDTF">2016-11-10T08:07:00Z</dcterms:modified>
</cp:coreProperties>
</file>